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46" w:rsidRPr="00296D9B" w:rsidRDefault="002041D1" w:rsidP="002041D1">
      <w:pPr>
        <w:shd w:val="clear" w:color="auto" w:fill="FFFFFF"/>
        <w:tabs>
          <w:tab w:val="center" w:pos="4703"/>
          <w:tab w:val="right" w:pos="9406"/>
        </w:tabs>
        <w:spacing w:before="133" w:after="0" w:line="240" w:lineRule="atLeast"/>
        <w:ind w:left="-270"/>
        <w:outlineLvl w:val="1"/>
        <w:rPr>
          <w:rFonts w:eastAsia="Times New Roman" w:cs="Helvetica"/>
          <w:b/>
          <w:color w:val="000000"/>
          <w:sz w:val="28"/>
          <w:szCs w:val="28"/>
          <w:lang w:val="bg-BG"/>
        </w:rPr>
      </w:pPr>
      <w:r>
        <w:rPr>
          <w:rFonts w:eastAsia="Times New Roman" w:cs="Helvetica"/>
          <w:b/>
          <w:color w:val="000000"/>
          <w:sz w:val="28"/>
          <w:szCs w:val="28"/>
          <w:lang w:val="bg-BG"/>
        </w:rPr>
        <w:tab/>
      </w:r>
      <w:r w:rsidR="00A80346" w:rsidRPr="00296D9B">
        <w:rPr>
          <w:rFonts w:eastAsia="Times New Roman" w:cs="Helvetica"/>
          <w:b/>
          <w:color w:val="000000"/>
          <w:sz w:val="28"/>
          <w:szCs w:val="28"/>
          <w:lang w:val="bg-BG"/>
        </w:rPr>
        <w:t>Потенциалът на многообразието на интергенеративното учене</w:t>
      </w:r>
      <w:r>
        <w:rPr>
          <w:rFonts w:eastAsia="Times New Roman" w:cs="Helvetica"/>
          <w:b/>
          <w:color w:val="000000"/>
          <w:sz w:val="28"/>
          <w:szCs w:val="28"/>
          <w:lang w:val="bg-BG"/>
        </w:rPr>
        <w:tab/>
      </w:r>
    </w:p>
    <w:p w:rsidR="00A80346" w:rsidRPr="002B5804" w:rsidRDefault="00A80346" w:rsidP="00BF278E">
      <w:pPr>
        <w:shd w:val="clear" w:color="auto" w:fill="FFFFFF"/>
        <w:spacing w:before="133" w:after="0" w:line="240" w:lineRule="atLeast"/>
        <w:outlineLvl w:val="1"/>
        <w:rPr>
          <w:rFonts w:eastAsia="Times New Roman" w:cs="Helvetica"/>
          <w:color w:val="000000"/>
          <w:sz w:val="20"/>
          <w:szCs w:val="20"/>
        </w:rPr>
      </w:pPr>
    </w:p>
    <w:p w:rsidR="002041D1" w:rsidRDefault="002041D1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i/>
          <w:iCs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i/>
          <w:iCs/>
          <w:color w:val="333333"/>
          <w:sz w:val="20"/>
          <w:szCs w:val="20"/>
          <w:lang w:val="bg-BG"/>
        </w:rPr>
        <w:t>За автора</w:t>
      </w:r>
      <w:r>
        <w:rPr>
          <w:rFonts w:eastAsia="Times New Roman" w:cs="Helvetica"/>
          <w:i/>
          <w:iCs/>
          <w:color w:val="333333"/>
          <w:sz w:val="20"/>
          <w:szCs w:val="20"/>
          <w:lang w:val="bg-BG"/>
        </w:rPr>
        <w:t>: Джон Росхайм е журналист в Провидънс, Род Айлънд. Той работи по въпроси, свързани с работното място, тенденции в областта на заетостта и промени във взаимоотношенията между работодатели и наети лица.</w:t>
      </w:r>
    </w:p>
    <w:p w:rsidR="00A80346" w:rsidRPr="002041D1" w:rsidRDefault="00A80346" w:rsidP="00BF278E">
      <w:pPr>
        <w:shd w:val="clear" w:color="auto" w:fill="FFFFFF"/>
        <w:spacing w:before="133" w:after="0" w:line="240" w:lineRule="atLeast"/>
        <w:outlineLvl w:val="1"/>
        <w:rPr>
          <w:rFonts w:eastAsia="Times New Roman" w:cs="Helvetica"/>
          <w:color w:val="000000"/>
          <w:sz w:val="20"/>
          <w:szCs w:val="20"/>
          <w:lang w:val="bg-BG"/>
        </w:rPr>
      </w:pPr>
    </w:p>
    <w:p w:rsidR="00A80346" w:rsidRPr="002B5804" w:rsidRDefault="00A80346" w:rsidP="002041D1">
      <w:pPr>
        <w:shd w:val="clear" w:color="auto" w:fill="FFFFFF"/>
        <w:spacing w:before="133" w:after="0" w:line="240" w:lineRule="atLeast"/>
        <w:jc w:val="center"/>
        <w:outlineLvl w:val="1"/>
        <w:rPr>
          <w:rFonts w:eastAsia="Times New Roman" w:cs="Helvetica"/>
          <w:color w:val="000000"/>
          <w:sz w:val="20"/>
          <w:szCs w:val="20"/>
        </w:rPr>
      </w:pPr>
      <w:r w:rsidRPr="002B5804">
        <w:rPr>
          <w:rFonts w:eastAsia="Times New Roman" w:cs="Helvetica"/>
          <w:noProof/>
          <w:color w:val="000000"/>
          <w:sz w:val="20"/>
          <w:szCs w:val="20"/>
        </w:rPr>
        <w:drawing>
          <wp:inline distT="0" distB="0" distL="0" distR="0">
            <wp:extent cx="2043485" cy="1199312"/>
            <wp:effectExtent l="19050" t="0" r="0" b="0"/>
            <wp:docPr id="2" name="Picture 1" descr="Generational Communication Traini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al Communication Traini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94" cy="12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346" w:rsidRPr="002B5804" w:rsidRDefault="00A80346" w:rsidP="00BF278E">
      <w:pPr>
        <w:shd w:val="clear" w:color="auto" w:fill="FFFFFF"/>
        <w:spacing w:before="133" w:after="0" w:line="240" w:lineRule="atLeast"/>
        <w:outlineLvl w:val="1"/>
        <w:rPr>
          <w:rFonts w:eastAsia="Times New Roman" w:cs="Helvetica"/>
          <w:color w:val="000000"/>
          <w:sz w:val="20"/>
          <w:szCs w:val="20"/>
        </w:rPr>
      </w:pPr>
    </w:p>
    <w:p w:rsidR="00A80346" w:rsidRPr="002B5804" w:rsidRDefault="00A80346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Какво ще се получи, когато трябва да с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викате на работна среща представители от различни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поколения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– т.нар.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Silent, а Boomer, на XER и Nexter? Потенциалът на многообразието на междупоколенческото учене и на риска от прекъсване на междупоколенческите отношения могат да навредят на производителността и може би дори да доведат до изхвърляне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„зад борда” 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на представители на по-възрастните поколения, макар и притежаващи рядък талант и опит. </w:t>
      </w:r>
    </w:p>
    <w:p w:rsidR="00A80346" w:rsidRPr="002B5804" w:rsidRDefault="00A80346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"За първи път в американската история имаме четири поколения на работното място", казва Чък Ъндърууд, консултант по мениджмънт от Синсинати, който се специализира в междупоколенческа динамика. За фирмите това означава привличане и задържане на работници и служители, които са толкова възрастни, че са участвали във Втората световна война, и на такива, които са толкова млади, че да попитат: "Каква е била Берлинската стена?"</w:t>
      </w:r>
    </w:p>
    <w:p w:rsidR="00BE7639" w:rsidRPr="002B5804" w:rsidRDefault="00BE7639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През 2000 г. се увеличава  все повече разликата в годинит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е на хората от екипит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е на едно работно място. На Nexters, родени след 1980 г., започват да се дипломират от гимназията и колежа и се стремят към начало на кариера. В същото време представители на следвоенното поколение т.нар. Silent ,  все още работят - по желание или поради икономическа необходимост . Какви са главните предизвикателства за фирмите, в които работят работници и служители от четири поколения? Трябва да се разбере основното за всяко поколение; да се обучават и мениджърите и работниците за значенитето на културните различия;  да се прилагат подходящи стратегии за работа с персонала, които ще са най-добри за ефективността на работата и резултатите от нея.</w:t>
      </w:r>
    </w:p>
    <w:p w:rsidR="00BE7639" w:rsidRPr="002041D1" w:rsidRDefault="00BE7639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b/>
          <w:color w:val="333333"/>
          <w:sz w:val="20"/>
          <w:szCs w:val="20"/>
          <w:lang w:val="bg-BG"/>
        </w:rPr>
      </w:pPr>
      <w:proofErr w:type="spellStart"/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Кой</w:t>
      </w:r>
      <w:proofErr w:type="spellEnd"/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кой</w:t>
      </w:r>
      <w:proofErr w:type="spellEnd"/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е? Всяко поколение си има своите специфики:</w:t>
      </w:r>
    </w:p>
    <w:p w:rsidR="002A0300" w:rsidRPr="002B5804" w:rsidRDefault="00296D9B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„</w:t>
      </w: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Мълчаливото поколение” или Традиционалистите</w:t>
      </w:r>
      <w:r w:rsidR="002041D1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(Silent) 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.</w:t>
      </w:r>
      <w:r w:rsidR="002B5804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Родени между 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1927 – 1945.</w:t>
      </w:r>
      <w:r w:rsidR="00BF278E" w:rsidRPr="002041D1">
        <w:rPr>
          <w:rFonts w:eastAsia="Times New Roman" w:cs="Helvetica"/>
          <w:color w:val="333333"/>
          <w:sz w:val="20"/>
          <w:szCs w:val="20"/>
          <w:lang w:val="bg-BG"/>
        </w:rPr>
        <w:t> 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2A0300" w:rsidRPr="002041D1">
        <w:rPr>
          <w:rFonts w:eastAsia="Times New Roman" w:cs="Helvetica"/>
          <w:color w:val="333333"/>
          <w:sz w:val="20"/>
          <w:szCs w:val="20"/>
          <w:lang w:val="bg-BG"/>
        </w:rPr>
        <w:t>Те са започнали кариерата си след края на Втората световна война, когато предпоставката е била да си лоялен към корпорацията, за да бъде и тя лоялна към теб.</w:t>
      </w:r>
      <w:r w:rsidR="002B5804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Това е било време, в което възможностите за работа са били отворени предимно за бели мъже, а за всички останали</w:t>
      </w:r>
      <w:r w:rsidR="00246BA6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те </w:t>
      </w:r>
      <w:r w:rsidR="002B5804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са били крайно ограничени. </w:t>
      </w:r>
      <w:r w:rsidR="002A0300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</w:p>
    <w:p w:rsidR="00BF278E" w:rsidRPr="002B5804" w:rsidRDefault="00BF278E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Baby Boomers. </w:t>
      </w:r>
      <w:r w:rsidR="002B5804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Родени между</w:t>
      </w: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1946 – 1964.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 </w:t>
      </w:r>
      <w:r w:rsidR="002B5804">
        <w:rPr>
          <w:rFonts w:eastAsia="Times New Roman" w:cs="Helvetica"/>
          <w:color w:val="333333"/>
          <w:sz w:val="20"/>
          <w:szCs w:val="20"/>
          <w:lang w:val="bg-BG"/>
        </w:rPr>
        <w:t xml:space="preserve">Не толкова строго спазващи правилата,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многобройно </w:t>
      </w:r>
      <w:r w:rsidR="002B5804">
        <w:rPr>
          <w:rFonts w:eastAsia="Times New Roman" w:cs="Helvetica"/>
          <w:color w:val="333333"/>
          <w:sz w:val="20"/>
          <w:szCs w:val="20"/>
          <w:lang w:val="bg-BG"/>
        </w:rPr>
        <w:t xml:space="preserve">поколение,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хора, </w:t>
      </w:r>
      <w:r w:rsidR="002B5804">
        <w:rPr>
          <w:rFonts w:eastAsia="Times New Roman" w:cs="Helvetica"/>
          <w:color w:val="333333"/>
          <w:sz w:val="20"/>
          <w:szCs w:val="20"/>
          <w:lang w:val="bg-BG"/>
        </w:rPr>
        <w:t>изправени пред необходимостта да бъдат в непрекъсната конкуренция за работното си място, предприемчиви и с голямо желание да изявят индивидуалността си.</w:t>
      </w:r>
    </w:p>
    <w:p w:rsidR="002B5804" w:rsidRDefault="002B5804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Поколение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X. </w:t>
      </w: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родени между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1965 – 1981.</w:t>
      </w:r>
      <w:r w:rsidR="00BF278E" w:rsidRPr="002041D1">
        <w:rPr>
          <w:rFonts w:eastAsia="Times New Roman" w:cs="Helvetica"/>
          <w:color w:val="333333"/>
          <w:sz w:val="20"/>
          <w:szCs w:val="20"/>
          <w:lang w:val="bg-BG"/>
        </w:rPr>
        <w:t> 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Те са предприемчиви, 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предпочитат да работят независимо и </w:t>
      </w:r>
      <w:r>
        <w:rPr>
          <w:rFonts w:eastAsia="Times New Roman" w:cs="Helvetica"/>
          <w:color w:val="333333"/>
          <w:sz w:val="20"/>
          <w:szCs w:val="20"/>
          <w:lang w:val="bg-BG"/>
        </w:rPr>
        <w:t>изискват от работодателите да ги подкрепят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в подобряване на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умения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та им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. Не винаги </w:t>
      </w:r>
      <w:r>
        <w:rPr>
          <w:rFonts w:eastAsia="Times New Roman" w:cs="Helvetica"/>
          <w:color w:val="333333"/>
          <w:sz w:val="20"/>
          <w:szCs w:val="20"/>
          <w:lang w:val="bg-BG"/>
        </w:rPr>
        <w:t>работят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добре </w:t>
      </w:r>
      <w:r>
        <w:rPr>
          <w:rFonts w:eastAsia="Times New Roman" w:cs="Helvetica"/>
          <w:color w:val="333333"/>
          <w:sz w:val="20"/>
          <w:szCs w:val="20"/>
          <w:lang w:val="bg-BG"/>
        </w:rPr>
        <w:t>в екип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.</w:t>
      </w:r>
    </w:p>
    <w:p w:rsidR="002B5804" w:rsidRDefault="002B5804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Поколение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Y (</w:t>
      </w:r>
      <w:r w:rsidR="00246BA6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или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</w:t>
      </w:r>
      <w:proofErr w:type="spellStart"/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Millennials</w:t>
      </w:r>
      <w:proofErr w:type="spellEnd"/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</w:t>
      </w:r>
      <w:r w:rsidR="00246BA6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или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</w:t>
      </w:r>
      <w:proofErr w:type="spellStart"/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Nexters</w:t>
      </w:r>
      <w:proofErr w:type="spellEnd"/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</w:t>
      </w:r>
      <w:r w:rsidR="00246BA6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или</w:t>
      </w:r>
      <w:r w:rsidR="00BF278E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Echo Boomers</w:t>
      </w:r>
      <w:r w:rsidR="00BF278E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).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Родени след</w:t>
      </w:r>
      <w:r w:rsidR="00BF278E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1982. 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>
        <w:rPr>
          <w:rFonts w:eastAsia="Times New Roman" w:cs="Helvetica"/>
          <w:color w:val="333333"/>
          <w:sz w:val="20"/>
          <w:szCs w:val="20"/>
          <w:lang w:val="bg-BG"/>
        </w:rPr>
        <w:t>Най-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 xml:space="preserve">наглежданото и контролирано 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поколение е израснал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>о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,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доверявайки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се на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възрастните хора. Millennials обичат отборна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>та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игра 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lastRenderedPageBreak/>
        <w:t xml:space="preserve">и са оптимисти. Току-що 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>най-възрастните от тях са се дипломирали и са започнали кариерата си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,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така че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 xml:space="preserve"> можем само да гадаем какви работници 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 xml:space="preserve">и служители 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ще бъд</w:t>
      </w:r>
      <w:r w:rsidR="00FC464D">
        <w:rPr>
          <w:rFonts w:eastAsia="Times New Roman" w:cs="Helvetica"/>
          <w:color w:val="333333"/>
          <w:sz w:val="20"/>
          <w:szCs w:val="20"/>
          <w:lang w:val="bg-BG"/>
        </w:rPr>
        <w:t>ат</w:t>
      </w:r>
      <w:r w:rsidRPr="002B5804">
        <w:rPr>
          <w:rFonts w:eastAsia="Times New Roman" w:cs="Helvetica"/>
          <w:color w:val="333333"/>
          <w:sz w:val="20"/>
          <w:szCs w:val="20"/>
          <w:lang w:val="bg-BG"/>
        </w:rPr>
        <w:t>.</w:t>
      </w:r>
    </w:p>
    <w:p w:rsidR="00FC464D" w:rsidRPr="00FC464D" w:rsidRDefault="00FC464D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Много компании се опитват да закърпят отношенията между  поколенията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. Работодателите често правят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усилия да се възползват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от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взаимоотношения</w:t>
      </w:r>
      <w:r>
        <w:rPr>
          <w:rFonts w:eastAsia="Times New Roman" w:cs="Helvetica"/>
          <w:color w:val="333333"/>
          <w:sz w:val="20"/>
          <w:szCs w:val="20"/>
          <w:lang w:val="bg-BG"/>
        </w:rPr>
        <w:t>та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между работници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и служители от различни поколения.</w:t>
      </w:r>
    </w:p>
    <w:p w:rsidR="00FC464D" w:rsidRPr="00FC464D" w:rsidRDefault="00FC464D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Повечето организации казват: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„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Ти си </w:t>
      </w:r>
      <w:r>
        <w:rPr>
          <w:rFonts w:eastAsia="Times New Roman" w:cs="Helvetica"/>
          <w:color w:val="333333"/>
          <w:sz w:val="20"/>
          <w:szCs w:val="20"/>
          <w:lang w:val="bg-BG"/>
        </w:rPr>
        <w:t>възрастен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,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трябва да бъдеш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наставник.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Както и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" Ти си млад,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не ти достигат знания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и има</w:t>
      </w:r>
      <w:r>
        <w:rPr>
          <w:rFonts w:eastAsia="Times New Roman" w:cs="Helvetica"/>
          <w:color w:val="333333"/>
          <w:sz w:val="20"/>
          <w:szCs w:val="20"/>
          <w:lang w:val="bg-BG"/>
        </w:rPr>
        <w:t>ш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нужда от ментор ", казва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Роберт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Томас</w:t>
      </w:r>
      <w:r>
        <w:rPr>
          <w:rFonts w:eastAsia="Times New Roman" w:cs="Helvetica"/>
          <w:color w:val="333333"/>
          <w:sz w:val="20"/>
          <w:szCs w:val="20"/>
          <w:lang w:val="bg-BG"/>
        </w:rPr>
        <w:t>, изпълнителен директор на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Accenture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Institute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for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High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Performance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Business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. "Организациите се нуждаят от внимател</w:t>
      </w:r>
      <w:r>
        <w:rPr>
          <w:rFonts w:eastAsia="Times New Roman" w:cs="Helvetica"/>
          <w:color w:val="333333"/>
          <w:sz w:val="20"/>
          <w:szCs w:val="20"/>
          <w:lang w:val="bg-BG"/>
        </w:rPr>
        <w:t>е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н скрининг,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за да се разбере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кои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от по-възрастните биха се съгласили да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бъдат ментори и </w:t>
      </w:r>
      <w:r>
        <w:rPr>
          <w:rFonts w:eastAsia="Times New Roman" w:cs="Helvetica"/>
          <w:color w:val="333333"/>
          <w:sz w:val="20"/>
          <w:szCs w:val="20"/>
          <w:lang w:val="bg-BG"/>
        </w:rPr>
        <w:t>кои от по-младите биха искали да имат ментор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,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който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 xml:space="preserve"> да ги обучава, като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внуш</w:t>
      </w:r>
      <w:r>
        <w:rPr>
          <w:rFonts w:eastAsia="Times New Roman" w:cs="Helvetica"/>
          <w:color w:val="333333"/>
          <w:sz w:val="20"/>
          <w:szCs w:val="20"/>
          <w:lang w:val="bg-BG"/>
        </w:rPr>
        <w:t>ат и на двете страни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, че това е </w:t>
      </w:r>
      <w:r>
        <w:rPr>
          <w:rFonts w:eastAsia="Times New Roman" w:cs="Helvetica"/>
          <w:color w:val="333333"/>
          <w:sz w:val="20"/>
          <w:szCs w:val="20"/>
          <w:lang w:val="bg-BG"/>
        </w:rPr>
        <w:t>„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>двупосочна улица</w:t>
      </w:r>
      <w:r>
        <w:rPr>
          <w:rFonts w:eastAsia="Times New Roman" w:cs="Helvetica"/>
          <w:color w:val="333333"/>
          <w:sz w:val="20"/>
          <w:szCs w:val="20"/>
          <w:lang w:val="bg-BG"/>
        </w:rPr>
        <w:t>”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, а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ученето и ползата са взаимни.</w:t>
      </w:r>
      <w:r w:rsidRPr="00FC464D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</w:p>
    <w:p w:rsidR="00FE5F60" w:rsidRPr="002041D1" w:rsidRDefault="00FE5F60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b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Обучение, което обяснява разликите</w:t>
      </w:r>
      <w:r w:rsidR="00246BA6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и</w:t>
      </w: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 xml:space="preserve"> помага за </w:t>
      </w:r>
      <w:r w:rsidR="00246BA6"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преодоляването им</w:t>
      </w:r>
    </w:p>
    <w:p w:rsidR="00FE5F60" w:rsidRPr="002041D1" w:rsidRDefault="00FE5F60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"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Хората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са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чувствителни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към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>
        <w:rPr>
          <w:rFonts w:eastAsia="Times New Roman" w:cs="Helvetica"/>
          <w:color w:val="333333"/>
          <w:sz w:val="20"/>
          <w:szCs w:val="20"/>
          <w:lang w:val="bg-BG"/>
        </w:rPr>
        <w:t>причисляването им към различни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стереотипи", казва Гленда Харис, 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съветник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>
        <w:rPr>
          <w:rFonts w:eastAsia="Times New Roman" w:cs="Helvetica"/>
          <w:color w:val="333333"/>
          <w:sz w:val="20"/>
          <w:szCs w:val="20"/>
          <w:lang w:val="bg-BG"/>
        </w:rPr>
        <w:t>към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Университет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Дюк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,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Северна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Каролина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.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Кой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, в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края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на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краищата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,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иска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да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бъде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521D0D">
        <w:rPr>
          <w:rFonts w:eastAsia="Times New Roman" w:cs="Helvetica"/>
          <w:color w:val="333333"/>
          <w:sz w:val="20"/>
          <w:szCs w:val="20"/>
          <w:lang w:val="bg-BG"/>
        </w:rPr>
        <w:t xml:space="preserve">класифициран 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 xml:space="preserve">като </w:t>
      </w:r>
      <w:r w:rsidR="00296D9B" w:rsidRPr="002041D1">
        <w:rPr>
          <w:rFonts w:eastAsia="Times New Roman" w:cs="Helvetica"/>
          <w:color w:val="333333"/>
          <w:sz w:val="20"/>
          <w:szCs w:val="20"/>
          <w:lang w:val="bg-BG"/>
        </w:rPr>
        <w:t>Silent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, Baby, </w:t>
      </w:r>
      <w:r w:rsidR="00521D0D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X </w:t>
      </w:r>
      <w:proofErr w:type="spellStart"/>
      <w:r w:rsidR="00521D0D" w:rsidRPr="002041D1">
        <w:rPr>
          <w:rFonts w:eastAsia="Times New Roman" w:cs="Helvetica"/>
          <w:color w:val="333333"/>
          <w:sz w:val="20"/>
          <w:szCs w:val="20"/>
          <w:lang w:val="bg-BG"/>
        </w:rPr>
        <w:t>или</w:t>
      </w:r>
      <w:proofErr w:type="spellEnd"/>
      <w:r w:rsidR="00521D0D"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Y? "</w:t>
      </w:r>
      <w:r w:rsidR="00521D0D">
        <w:rPr>
          <w:rFonts w:eastAsia="Times New Roman" w:cs="Helvetica"/>
          <w:color w:val="333333"/>
          <w:sz w:val="20"/>
          <w:szCs w:val="20"/>
          <w:lang w:val="bg-BG"/>
        </w:rPr>
        <w:t xml:space="preserve">За нас е важно да се знае, че всички сме </w:t>
      </w:r>
      <w:proofErr w:type="gramStart"/>
      <w:r w:rsidR="00521D0D">
        <w:rPr>
          <w:rFonts w:eastAsia="Times New Roman" w:cs="Helvetica"/>
          <w:color w:val="333333"/>
          <w:sz w:val="20"/>
          <w:szCs w:val="20"/>
          <w:lang w:val="bg-BG"/>
        </w:rPr>
        <w:t xml:space="preserve">хора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."</w:t>
      </w:r>
      <w:proofErr w:type="gram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Важното е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специалисти</w:t>
      </w:r>
      <w:proofErr w:type="spellEnd"/>
      <w:r w:rsidR="00246BA6">
        <w:rPr>
          <w:rFonts w:eastAsia="Times New Roman" w:cs="Helvetica"/>
          <w:color w:val="333333"/>
          <w:sz w:val="20"/>
          <w:szCs w:val="20"/>
          <w:lang w:val="bg-BG"/>
        </w:rPr>
        <w:t>те да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521D0D">
        <w:rPr>
          <w:rFonts w:eastAsia="Times New Roman" w:cs="Helvetica"/>
          <w:color w:val="333333"/>
          <w:sz w:val="20"/>
          <w:szCs w:val="20"/>
          <w:lang w:val="bg-BG"/>
        </w:rPr>
        <w:t xml:space="preserve"> умеят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да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предоставят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информация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пред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четири</w:t>
      </w:r>
      <w:proofErr w:type="spellEnd"/>
      <w:r w:rsidR="00521D0D">
        <w:rPr>
          <w:rFonts w:eastAsia="Times New Roman" w:cs="Helvetica"/>
          <w:color w:val="333333"/>
          <w:sz w:val="20"/>
          <w:szCs w:val="20"/>
          <w:lang w:val="bg-BG"/>
        </w:rPr>
        <w:t>те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поколения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,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без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да</w:t>
      </w:r>
      <w:proofErr w:type="spellEnd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521D0D">
        <w:rPr>
          <w:rFonts w:eastAsia="Times New Roman" w:cs="Helvetica"/>
          <w:color w:val="333333"/>
          <w:sz w:val="20"/>
          <w:szCs w:val="20"/>
          <w:lang w:val="bg-BG"/>
        </w:rPr>
        <w:t>ги противопоставят едно на друго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.</w:t>
      </w:r>
    </w:p>
    <w:p w:rsidR="009229B3" w:rsidRDefault="0024662C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color w:val="333333"/>
          <w:sz w:val="20"/>
          <w:szCs w:val="20"/>
          <w:lang w:val="bg-BG"/>
        </w:rPr>
        <w:t xml:space="preserve">Някои мениджъри, които трябва да работят с групи, състоящи се от хора от </w:t>
      </w:r>
      <w:r w:rsidR="009229B3" w:rsidRPr="002041D1">
        <w:rPr>
          <w:rFonts w:eastAsia="Times New Roman" w:cs="Helvetica"/>
          <w:color w:val="333333"/>
          <w:sz w:val="20"/>
          <w:szCs w:val="20"/>
          <w:lang w:val="bg-BG"/>
        </w:rPr>
        <w:t>различни поколения, обръщат внимание на интергенеративни теми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>. Дебора Мохамед от реги</w:t>
      </w:r>
      <w:r w:rsidR="00246BA6">
        <w:rPr>
          <w:rFonts w:eastAsia="Times New Roman" w:cs="Helvetica"/>
          <w:color w:val="333333"/>
          <w:sz w:val="20"/>
          <w:szCs w:val="20"/>
          <w:lang w:val="bg-BG"/>
        </w:rPr>
        <w:t>о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 xml:space="preserve">нален колцентър на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9229B3" w:rsidRPr="002041D1">
        <w:rPr>
          <w:rFonts w:eastAsia="Times New Roman" w:cs="Helvetica"/>
          <w:color w:val="333333"/>
          <w:sz w:val="20"/>
          <w:szCs w:val="20"/>
          <w:lang w:val="bg-BG"/>
        </w:rPr>
        <w:t>Mercy</w:t>
      </w:r>
      <w:r w:rsidR="009229B3" w:rsidRPr="009229B3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9229B3" w:rsidRPr="002041D1">
        <w:rPr>
          <w:rFonts w:eastAsia="Times New Roman" w:cs="Helvetica"/>
          <w:color w:val="333333"/>
          <w:sz w:val="20"/>
          <w:szCs w:val="20"/>
          <w:lang w:val="bg-BG"/>
        </w:rPr>
        <w:t>Health</w:t>
      </w:r>
      <w:r w:rsidR="009229B3" w:rsidRPr="009229B3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9229B3" w:rsidRPr="002041D1">
        <w:rPr>
          <w:rFonts w:eastAsia="Times New Roman" w:cs="Helvetica"/>
          <w:color w:val="333333"/>
          <w:sz w:val="20"/>
          <w:szCs w:val="20"/>
          <w:lang w:val="bg-BG"/>
        </w:rPr>
        <w:t>Partners</w:t>
      </w:r>
      <w:r w:rsidR="009229B3" w:rsidRPr="009229B3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>в Синсинати организира семинар и подн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>ася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 xml:space="preserve"> необходимата информация 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>на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 xml:space="preserve"> нейния екип, състоящ се от 45 служители на възраст от 17 до 72 г. „Помогнах им да се ориентират и информират за групите от различни поколения и да се адаптират там, където се чувстват добре.” „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>И</w:t>
      </w:r>
      <w:r w:rsidR="009229B3">
        <w:rPr>
          <w:rFonts w:eastAsia="Times New Roman" w:cs="Helvetica"/>
          <w:color w:val="333333"/>
          <w:sz w:val="20"/>
          <w:szCs w:val="20"/>
          <w:lang w:val="bg-BG"/>
        </w:rPr>
        <w:t>зясних също, че поведението ни трябва да се ориентира в зависимост и от това, с хора от кое поколение общуваме”.</w:t>
      </w:r>
    </w:p>
    <w:p w:rsidR="006E46EF" w:rsidRPr="006B0C31" w:rsidRDefault="006E46EF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Хората от екипа проумяха някои неща и бяха много благодарни, защото започнаха да се разбират по-добре. След този тренинг екипът стана по-сплотен. Когато по-възрастните му членове имаха нужда от съвет по технически въпроси, се обръщаха към представители на поколението </w:t>
      </w:r>
      <w:r w:rsidR="006B0C31" w:rsidRPr="002041D1">
        <w:rPr>
          <w:rFonts w:eastAsia="Times New Roman" w:cs="Helvetica"/>
          <w:color w:val="333333"/>
          <w:sz w:val="20"/>
          <w:szCs w:val="20"/>
          <w:lang w:val="bg-BG"/>
        </w:rPr>
        <w:t>Millennial</w:t>
      </w:r>
      <w:r w:rsidR="006B0C31">
        <w:rPr>
          <w:rFonts w:eastAsia="Times New Roman" w:cs="Helvetica"/>
          <w:color w:val="333333"/>
          <w:sz w:val="20"/>
          <w:szCs w:val="20"/>
          <w:lang w:val="bg-BG"/>
        </w:rPr>
        <w:t>; те пък от своя страна се чувстваха зачетени и оценяваха високо отношението към тях.</w:t>
      </w:r>
    </w:p>
    <w:p w:rsidR="006B0C31" w:rsidRPr="002041D1" w:rsidRDefault="006B0C31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b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b/>
          <w:color w:val="333333"/>
          <w:sz w:val="20"/>
          <w:szCs w:val="20"/>
          <w:lang w:val="bg-BG"/>
        </w:rPr>
        <w:t>Многопоколенческите парадигми трябва да се сведат до минимум</w:t>
      </w:r>
    </w:p>
    <w:p w:rsidR="006B0C31" w:rsidRPr="00A277D0" w:rsidRDefault="006B0C31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Определено работодателите искат да обръщат повече внимание на междупоколенческите въпроси, за да може да се помогне на мениджърите да се справят с бизнес целите. За да се провери ефективността на този подход, беше проведен пилотен проект с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RetiredBrains</w:t>
      </w:r>
      <w:proofErr w:type="spellEnd"/>
      <w:r w:rsidRPr="006B0C31">
        <w:rPr>
          <w:rFonts w:eastAsia="Times New Roman" w:cs="Helvetica"/>
          <w:color w:val="333333"/>
          <w:sz w:val="20"/>
          <w:szCs w:val="20"/>
          <w:lang w:val="bg-BG"/>
        </w:rPr>
        <w:t>.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com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,  център по заетостта за пенсионирани хора или такива, на които предстои да се пенсионират скоро. Идеята на проекта беше да се разработи нова база данни от кандидати </w:t>
      </w:r>
      <w:r w:rsidR="00A277D0">
        <w:rPr>
          <w:rFonts w:eastAsia="Times New Roman" w:cs="Helvetica"/>
          <w:color w:val="333333"/>
          <w:sz w:val="20"/>
          <w:szCs w:val="20"/>
          <w:lang w:val="bg-BG"/>
        </w:rPr>
        <w:t xml:space="preserve">за </w:t>
      </w:r>
      <w:r w:rsidR="00A277D0" w:rsidRPr="002041D1">
        <w:rPr>
          <w:rFonts w:eastAsia="Times New Roman" w:cs="Helvetica"/>
          <w:color w:val="333333"/>
          <w:sz w:val="20"/>
          <w:szCs w:val="20"/>
          <w:lang w:val="bg-BG"/>
        </w:rPr>
        <w:t>Fidelity</w:t>
      </w:r>
      <w:r w:rsidR="00A277D0" w:rsidRPr="00A277D0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A277D0" w:rsidRPr="002041D1">
        <w:rPr>
          <w:rFonts w:eastAsia="Times New Roman" w:cs="Helvetica"/>
          <w:color w:val="333333"/>
          <w:sz w:val="20"/>
          <w:szCs w:val="20"/>
          <w:lang w:val="bg-BG"/>
        </w:rPr>
        <w:t>Investments</w:t>
      </w:r>
      <w:r w:rsidR="00A277D0">
        <w:rPr>
          <w:rFonts w:eastAsia="Times New Roman" w:cs="Helvetica"/>
          <w:color w:val="333333"/>
          <w:sz w:val="20"/>
          <w:szCs w:val="20"/>
          <w:lang w:val="bg-BG"/>
        </w:rPr>
        <w:t>, кол центрове, които обслужват пенсионирани клиенти.</w:t>
      </w:r>
    </w:p>
    <w:p w:rsidR="00A277D0" w:rsidRPr="00A277D0" w:rsidRDefault="00A277D0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>
        <w:rPr>
          <w:rFonts w:eastAsia="Times New Roman" w:cs="Helvetica"/>
          <w:color w:val="333333"/>
          <w:sz w:val="20"/>
          <w:szCs w:val="20"/>
          <w:lang w:val="bg-BG"/>
        </w:rPr>
        <w:t>Когато назначите млад човек в колцентър,  целта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 xml:space="preserve"> м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у е да го напусне колкото може по-скоро, казва Дан Чиачия, мениджър на подбор на персонала в </w:t>
      </w:r>
      <w:proofErr w:type="spellStart"/>
      <w:r w:rsidRPr="002041D1">
        <w:rPr>
          <w:rFonts w:eastAsia="Times New Roman" w:cs="Helvetica"/>
          <w:color w:val="333333"/>
          <w:sz w:val="20"/>
          <w:szCs w:val="20"/>
          <w:lang w:val="bg-BG"/>
        </w:rPr>
        <w:t>Veritude</w:t>
      </w:r>
      <w:proofErr w:type="spellEnd"/>
      <w:r w:rsidRPr="00A277D0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site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в Марлборо, Масачузетс. Като предлага на по-възрастни хора заетост, при която могат да работят, като се самоорганизират сами – вкл. почасова работа, фирмата се надява да назначи хора, които наистина искат да работят това, което им се предлага.  </w:t>
      </w:r>
    </w:p>
    <w:p w:rsidR="00A277D0" w:rsidRPr="00EB3361" w:rsidRDefault="00A277D0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>
        <w:rPr>
          <w:rFonts w:eastAsia="Times New Roman" w:cs="Helvetica"/>
          <w:color w:val="333333"/>
          <w:sz w:val="20"/>
          <w:szCs w:val="20"/>
          <w:lang w:val="bg-BG"/>
        </w:rPr>
        <w:t>В допълнение на това поради факта, че служителите често са се сблъскали сами с проблемите при пенсиониране, те биха разбрали по-добре притесненията на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 xml:space="preserve"> клиентите, притежаващи сметки във</w:t>
      </w:r>
      <w:r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EB3361" w:rsidRPr="002041D1">
        <w:rPr>
          <w:rFonts w:eastAsia="Times New Roman" w:cs="Helvetica"/>
          <w:color w:val="333333"/>
          <w:sz w:val="20"/>
          <w:szCs w:val="20"/>
          <w:lang w:val="bg-BG"/>
        </w:rPr>
        <w:t>Fidelity</w:t>
      </w:r>
      <w:r w:rsidR="00EB3361" w:rsidRPr="00EB3361">
        <w:rPr>
          <w:rFonts w:eastAsia="Times New Roman" w:cs="Helvetica"/>
          <w:color w:val="333333"/>
          <w:sz w:val="20"/>
          <w:szCs w:val="20"/>
          <w:lang w:val="bg-BG"/>
        </w:rPr>
        <w:t>’</w:t>
      </w:r>
      <w:r w:rsidR="00EB3361" w:rsidRPr="002041D1">
        <w:rPr>
          <w:rFonts w:eastAsia="Times New Roman" w:cs="Helvetica"/>
          <w:color w:val="333333"/>
          <w:sz w:val="20"/>
          <w:szCs w:val="20"/>
          <w:lang w:val="bg-BG"/>
        </w:rPr>
        <w:t>s</w:t>
      </w:r>
      <w:r w:rsidR="00EB3361" w:rsidRPr="00EB336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EB3361" w:rsidRPr="002041D1">
        <w:rPr>
          <w:rFonts w:eastAsia="Times New Roman" w:cs="Helvetica"/>
          <w:color w:val="333333"/>
          <w:sz w:val="20"/>
          <w:szCs w:val="20"/>
          <w:lang w:val="bg-BG"/>
        </w:rPr>
        <w:t>retirement</w:t>
      </w:r>
      <w:r w:rsidR="00EB3361" w:rsidRPr="00EB3361">
        <w:rPr>
          <w:rFonts w:eastAsia="Times New Roman" w:cs="Helvetica"/>
          <w:color w:val="333333"/>
          <w:sz w:val="20"/>
          <w:szCs w:val="20"/>
          <w:lang w:val="bg-BG"/>
        </w:rPr>
        <w:t xml:space="preserve"> </w:t>
      </w:r>
      <w:r w:rsidR="00EB3361">
        <w:rPr>
          <w:rFonts w:eastAsia="Times New Roman" w:cs="Helvetica"/>
          <w:color w:val="333333"/>
          <w:sz w:val="20"/>
          <w:szCs w:val="20"/>
          <w:lang w:val="bg-BG"/>
        </w:rPr>
        <w:t>.</w:t>
      </w:r>
      <w:r w:rsidR="00296D9B">
        <w:rPr>
          <w:rFonts w:eastAsia="Times New Roman" w:cs="Helvetica"/>
          <w:color w:val="333333"/>
          <w:sz w:val="20"/>
          <w:szCs w:val="20"/>
          <w:lang w:val="bg-BG"/>
        </w:rPr>
        <w:t xml:space="preserve"> Назначавайки служители на сходна възраст на тази на клиентите, компанията иска да провери дали по този начин ще може да се задържат повече клиенти.</w:t>
      </w:r>
    </w:p>
    <w:p w:rsidR="00EB3361" w:rsidRDefault="00EB3361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  <w:r w:rsidRPr="002041D1">
        <w:rPr>
          <w:rFonts w:eastAsia="Times New Roman" w:cs="Helvetica"/>
          <w:color w:val="333333"/>
          <w:sz w:val="20"/>
          <w:szCs w:val="20"/>
          <w:lang w:val="bg-BG"/>
        </w:rPr>
        <w:t>„Поколенческата стратегия може да помогне да се постигне максимална продуктивност от страна на служителите при максимално изпълнение на задачите</w:t>
      </w:r>
      <w:r w:rsidR="00296D9B" w:rsidRPr="002041D1">
        <w:rPr>
          <w:rFonts w:eastAsia="Times New Roman" w:cs="Helvetica"/>
          <w:color w:val="333333"/>
          <w:sz w:val="20"/>
          <w:szCs w:val="20"/>
          <w:lang w:val="bg-BG"/>
        </w:rPr>
        <w:t>”</w:t>
      </w:r>
      <w:r>
        <w:rPr>
          <w:rFonts w:eastAsia="Times New Roman" w:cs="Helvetica"/>
          <w:color w:val="333333"/>
          <w:sz w:val="20"/>
          <w:szCs w:val="20"/>
          <w:lang w:val="bg-BG"/>
        </w:rPr>
        <w:t>, казва мениджмънт консултантът Ъндърууд.  Обръщането на внимание на междупоколенческите взаимоотношения при подбора и обучението на персонала в условията на работа на екипи , състоящи се от хора с все по-големи разлики във възрастта, обещава на НР специалистите подобряване на работата им.</w:t>
      </w:r>
    </w:p>
    <w:p w:rsidR="00EB3361" w:rsidRPr="002041D1" w:rsidRDefault="00EB3361" w:rsidP="002041D1">
      <w:pPr>
        <w:shd w:val="clear" w:color="auto" w:fill="FFFFFF"/>
        <w:spacing w:before="147" w:after="147" w:line="227" w:lineRule="atLeast"/>
        <w:ind w:left="-360" w:right="147"/>
        <w:rPr>
          <w:rFonts w:eastAsia="Times New Roman" w:cs="Helvetica"/>
          <w:color w:val="333333"/>
          <w:sz w:val="20"/>
          <w:szCs w:val="20"/>
          <w:lang w:val="bg-BG"/>
        </w:rPr>
      </w:pPr>
    </w:p>
    <w:sectPr w:rsidR="00EB3361" w:rsidRPr="002041D1" w:rsidSect="002041D1">
      <w:pgSz w:w="12240" w:h="15840"/>
      <w:pgMar w:top="1417" w:right="99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B0D"/>
    <w:multiLevelType w:val="multilevel"/>
    <w:tmpl w:val="85D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61AA7"/>
    <w:multiLevelType w:val="multilevel"/>
    <w:tmpl w:val="53FE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9478A"/>
    <w:multiLevelType w:val="multilevel"/>
    <w:tmpl w:val="60285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2652E"/>
    <w:multiLevelType w:val="multilevel"/>
    <w:tmpl w:val="A226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11420"/>
    <w:multiLevelType w:val="multilevel"/>
    <w:tmpl w:val="AC1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F278E"/>
    <w:rsid w:val="002041D1"/>
    <w:rsid w:val="0024662C"/>
    <w:rsid w:val="00246BA6"/>
    <w:rsid w:val="00296D9B"/>
    <w:rsid w:val="002A0300"/>
    <w:rsid w:val="002B5804"/>
    <w:rsid w:val="00406CEF"/>
    <w:rsid w:val="004430A3"/>
    <w:rsid w:val="00521D0D"/>
    <w:rsid w:val="006B0C31"/>
    <w:rsid w:val="006E46EF"/>
    <w:rsid w:val="00876027"/>
    <w:rsid w:val="009042CA"/>
    <w:rsid w:val="009229B3"/>
    <w:rsid w:val="00A277D0"/>
    <w:rsid w:val="00A80346"/>
    <w:rsid w:val="00BE7639"/>
    <w:rsid w:val="00BF278E"/>
    <w:rsid w:val="00C522A5"/>
    <w:rsid w:val="00D1192E"/>
    <w:rsid w:val="00EB3361"/>
    <w:rsid w:val="00F10602"/>
    <w:rsid w:val="00FC464D"/>
    <w:rsid w:val="00FD4ACB"/>
    <w:rsid w:val="00FE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02"/>
  </w:style>
  <w:style w:type="paragraph" w:styleId="Heading1">
    <w:name w:val="heading 1"/>
    <w:basedOn w:val="Normal"/>
    <w:next w:val="Normal"/>
    <w:link w:val="Heading1Char"/>
    <w:uiPriority w:val="9"/>
    <w:qFormat/>
    <w:rsid w:val="00BF2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F2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27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F2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278E"/>
  </w:style>
  <w:style w:type="character" w:styleId="Strong">
    <w:name w:val="Strong"/>
    <w:basedOn w:val="DefaultParagraphFont"/>
    <w:uiPriority w:val="22"/>
    <w:qFormat/>
    <w:rsid w:val="00BF278E"/>
    <w:rPr>
      <w:b/>
      <w:bCs/>
    </w:rPr>
  </w:style>
  <w:style w:type="character" w:styleId="Emphasis">
    <w:name w:val="Emphasis"/>
    <w:basedOn w:val="DefaultParagraphFont"/>
    <w:uiPriority w:val="20"/>
    <w:qFormat/>
    <w:rsid w:val="00BF27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2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511">
          <w:marLeft w:val="200"/>
          <w:marRight w:val="267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30">
          <w:marLeft w:val="200"/>
          <w:marRight w:val="267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596">
          <w:marLeft w:val="53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636">
                      <w:marLeft w:val="0"/>
                      <w:marRight w:val="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162114">
              <w:marLeft w:val="667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7842">
          <w:marLeft w:val="133"/>
          <w:marRight w:val="667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3588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2019428680">
              <w:marLeft w:val="0"/>
              <w:marRight w:val="0"/>
              <w:marTop w:val="0"/>
              <w:marBottom w:val="0"/>
              <w:divBdr>
                <w:top w:val="single" w:sz="4" w:space="2" w:color="000000"/>
                <w:left w:val="single" w:sz="4" w:space="2" w:color="000000"/>
                <w:bottom w:val="single" w:sz="4" w:space="2" w:color="000000"/>
                <w:right w:val="single" w:sz="4" w:space="2" w:color="000000"/>
              </w:divBdr>
            </w:div>
            <w:div w:id="10112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545">
          <w:marLeft w:val="200"/>
          <w:marRight w:val="427"/>
          <w:marTop w:val="67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7359">
                  <w:marLeft w:val="267"/>
                  <w:marRight w:val="2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583">
          <w:marLeft w:val="200"/>
          <w:marRight w:val="267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71">
          <w:marLeft w:val="200"/>
          <w:marRight w:val="267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rmlearning.com/dialogue-among-gener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tanya</cp:lastModifiedBy>
  <cp:revision>7</cp:revision>
  <dcterms:created xsi:type="dcterms:W3CDTF">2014-08-17T07:12:00Z</dcterms:created>
  <dcterms:modified xsi:type="dcterms:W3CDTF">2014-08-26T08:07:00Z</dcterms:modified>
</cp:coreProperties>
</file>